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0559" w:type="dxa"/>
        <w:tblLayout w:type="fixed"/>
        <w:tblLook w:val="04A0" w:firstRow="1" w:lastRow="0" w:firstColumn="1" w:lastColumn="0" w:noHBand="0" w:noVBand="1"/>
      </w:tblPr>
      <w:tblGrid>
        <w:gridCol w:w="5030"/>
        <w:gridCol w:w="1701"/>
        <w:gridCol w:w="3828"/>
      </w:tblGrid>
      <w:tr w:rsidR="00E6674C" w:rsidRPr="00E6674C" w:rsidTr="00912A18">
        <w:tc>
          <w:tcPr>
            <w:tcW w:w="5030" w:type="dxa"/>
          </w:tcPr>
          <w:p w:rsidR="00C51AEE" w:rsidRDefault="00C51AEE" w:rsidP="00912A18">
            <w:pPr>
              <w:rPr>
                <w:sz w:val="26"/>
                <w:szCs w:val="26"/>
              </w:rPr>
            </w:pPr>
            <w:r w:rsidRPr="00C1189E">
              <w:rPr>
                <w:sz w:val="26"/>
                <w:szCs w:val="26"/>
              </w:rPr>
              <w:t>СОГЛАСОВАНО</w:t>
            </w:r>
          </w:p>
          <w:p w:rsidR="00C51AEE" w:rsidRPr="00C1189E" w:rsidRDefault="00C51AEE" w:rsidP="00912A18">
            <w:pPr>
              <w:rPr>
                <w:sz w:val="26"/>
                <w:szCs w:val="26"/>
              </w:rPr>
            </w:pPr>
            <w:r w:rsidRPr="00C1189E">
              <w:rPr>
                <w:sz w:val="26"/>
                <w:szCs w:val="26"/>
              </w:rPr>
              <w:t>Заместитель Главы Администрации</w:t>
            </w:r>
          </w:p>
          <w:p w:rsidR="00C51AEE" w:rsidRPr="00C1189E" w:rsidRDefault="00C51AEE" w:rsidP="00912A18">
            <w:pPr>
              <w:pStyle w:val="a7"/>
              <w:tabs>
                <w:tab w:val="left" w:pos="6237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189E">
              <w:rPr>
                <w:rFonts w:ascii="Times New Roman" w:hAnsi="Times New Roman"/>
                <w:sz w:val="26"/>
                <w:szCs w:val="26"/>
                <w:lang w:val="ru-RU"/>
              </w:rPr>
              <w:t>Наро-Фоминского городского округа-</w:t>
            </w:r>
          </w:p>
          <w:p w:rsidR="00C51AEE" w:rsidRPr="00C1189E" w:rsidRDefault="00C51AEE" w:rsidP="00912A18">
            <w:pPr>
              <w:pStyle w:val="a7"/>
              <w:tabs>
                <w:tab w:val="left" w:pos="6237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189E">
              <w:rPr>
                <w:rFonts w:ascii="Times New Roman" w:hAnsi="Times New Roman"/>
                <w:sz w:val="26"/>
                <w:szCs w:val="26"/>
                <w:lang w:val="ru-RU"/>
              </w:rPr>
              <w:t>Начальник Территориального управления</w:t>
            </w:r>
          </w:p>
          <w:p w:rsidR="00C51AEE" w:rsidRPr="00C1189E" w:rsidRDefault="00C51AEE" w:rsidP="00912A18">
            <w:pPr>
              <w:pStyle w:val="a7"/>
              <w:tabs>
                <w:tab w:val="left" w:pos="6237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18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Наро-Фоминск Администрации </w:t>
            </w:r>
          </w:p>
          <w:p w:rsidR="00C51AEE" w:rsidRPr="00C1189E" w:rsidRDefault="00C51AEE" w:rsidP="00912A18">
            <w:pPr>
              <w:pStyle w:val="a7"/>
              <w:tabs>
                <w:tab w:val="left" w:pos="6237"/>
              </w:tabs>
              <w:rPr>
                <w:sz w:val="26"/>
                <w:szCs w:val="26"/>
                <w:lang w:val="ru-RU"/>
              </w:rPr>
            </w:pPr>
            <w:r w:rsidRPr="00C1189E">
              <w:rPr>
                <w:rFonts w:ascii="Times New Roman" w:hAnsi="Times New Roman"/>
                <w:sz w:val="26"/>
                <w:szCs w:val="26"/>
                <w:lang w:val="ru-RU"/>
              </w:rPr>
              <w:t>Наро-Фоминского городского округа</w:t>
            </w:r>
            <w:r w:rsidRPr="00C1189E">
              <w:rPr>
                <w:sz w:val="26"/>
                <w:szCs w:val="26"/>
              </w:rPr>
              <w:t xml:space="preserve"> </w:t>
            </w:r>
          </w:p>
          <w:p w:rsidR="00C51AEE" w:rsidRPr="00C1189E" w:rsidRDefault="00C51AEE" w:rsidP="00912A18">
            <w:pPr>
              <w:rPr>
                <w:sz w:val="26"/>
                <w:szCs w:val="26"/>
              </w:rPr>
            </w:pPr>
          </w:p>
          <w:p w:rsidR="00C51AEE" w:rsidRPr="00C1189E" w:rsidRDefault="00C51AEE" w:rsidP="00912A18">
            <w:pPr>
              <w:rPr>
                <w:sz w:val="26"/>
                <w:szCs w:val="26"/>
              </w:rPr>
            </w:pPr>
            <w:r w:rsidRPr="00C1189E">
              <w:rPr>
                <w:sz w:val="26"/>
                <w:szCs w:val="26"/>
              </w:rPr>
              <w:t xml:space="preserve">________________ Г.П. </w:t>
            </w:r>
            <w:proofErr w:type="spellStart"/>
            <w:r w:rsidRPr="00C1189E">
              <w:rPr>
                <w:sz w:val="26"/>
                <w:szCs w:val="26"/>
              </w:rPr>
              <w:t>Пензов</w:t>
            </w:r>
            <w:proofErr w:type="spellEnd"/>
          </w:p>
          <w:p w:rsidR="00E6674C" w:rsidRPr="00E6674C" w:rsidRDefault="00C51AEE" w:rsidP="00912A18">
            <w:r w:rsidRPr="00C1189E">
              <w:rPr>
                <w:sz w:val="26"/>
                <w:szCs w:val="26"/>
              </w:rPr>
              <w:t xml:space="preserve">«___» _______________ 2018 г.  </w:t>
            </w:r>
          </w:p>
        </w:tc>
        <w:tc>
          <w:tcPr>
            <w:tcW w:w="1701" w:type="dxa"/>
          </w:tcPr>
          <w:p w:rsidR="00E6674C" w:rsidRPr="00E6674C" w:rsidRDefault="00E6674C" w:rsidP="00912A18"/>
        </w:tc>
        <w:tc>
          <w:tcPr>
            <w:tcW w:w="3828" w:type="dxa"/>
          </w:tcPr>
          <w:p w:rsidR="00E6674C" w:rsidRPr="00E6674C" w:rsidRDefault="00E6674C" w:rsidP="00912A18">
            <w:r w:rsidRPr="00E6674C">
              <w:t>УТВЕРЖДАЮ</w:t>
            </w:r>
          </w:p>
          <w:p w:rsidR="00E6674C" w:rsidRPr="00E6674C" w:rsidRDefault="00E6674C" w:rsidP="00912A18">
            <w:r w:rsidRPr="00E6674C">
              <w:t xml:space="preserve">Директор </w:t>
            </w:r>
          </w:p>
          <w:p w:rsidR="00E6674C" w:rsidRPr="00E6674C" w:rsidRDefault="00E6674C" w:rsidP="00912A18">
            <w:r w:rsidRPr="00E6674C">
              <w:t>МАУК «ГДК « Созвездие»</w:t>
            </w:r>
          </w:p>
          <w:p w:rsidR="00E6674C" w:rsidRPr="00E6674C" w:rsidRDefault="00E6674C" w:rsidP="00912A18"/>
          <w:p w:rsidR="00E6674C" w:rsidRPr="00E6674C" w:rsidRDefault="00E6674C" w:rsidP="00912A18"/>
          <w:p w:rsidR="00E6674C" w:rsidRDefault="00E6674C" w:rsidP="00912A18"/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Default="00B50886" w:rsidP="00912A18">
            <w:pPr>
              <w:rPr>
                <w:sz w:val="4"/>
              </w:rPr>
            </w:pPr>
          </w:p>
          <w:p w:rsidR="00B50886" w:rsidRPr="00B50886" w:rsidRDefault="00B50886" w:rsidP="00912A18">
            <w:pPr>
              <w:rPr>
                <w:sz w:val="4"/>
              </w:rPr>
            </w:pPr>
          </w:p>
          <w:p w:rsidR="00E6674C" w:rsidRPr="00E6674C" w:rsidRDefault="00E6674C" w:rsidP="00912A18">
            <w:r w:rsidRPr="00E6674C">
              <w:t>_____________ И.О. </w:t>
            </w:r>
            <w:proofErr w:type="spellStart"/>
            <w:r w:rsidRPr="00E6674C">
              <w:t>Павицкий</w:t>
            </w:r>
            <w:proofErr w:type="spellEnd"/>
          </w:p>
          <w:p w:rsidR="00E6674C" w:rsidRPr="00E6674C" w:rsidRDefault="00C51AEE" w:rsidP="00912A18">
            <w:r>
              <w:t>«___»______________2018</w:t>
            </w:r>
            <w:r w:rsidR="00E6674C" w:rsidRPr="00E6674C">
              <w:t xml:space="preserve"> г.</w:t>
            </w:r>
          </w:p>
        </w:tc>
      </w:tr>
    </w:tbl>
    <w:p w:rsidR="00E6674C" w:rsidRPr="0009727A" w:rsidRDefault="00E6674C" w:rsidP="00031680">
      <w:pPr>
        <w:rPr>
          <w:b/>
        </w:rPr>
      </w:pPr>
    </w:p>
    <w:p w:rsidR="00E6674C" w:rsidRPr="0009727A" w:rsidRDefault="00E6674C" w:rsidP="00031680">
      <w:pPr>
        <w:rPr>
          <w:b/>
        </w:rPr>
      </w:pPr>
    </w:p>
    <w:p w:rsidR="00912A18" w:rsidRDefault="00912A18" w:rsidP="00031680">
      <w:pPr>
        <w:tabs>
          <w:tab w:val="left" w:pos="540"/>
        </w:tabs>
        <w:jc w:val="center"/>
        <w:rPr>
          <w:b/>
          <w:bCs/>
          <w:sz w:val="32"/>
        </w:rPr>
      </w:pPr>
    </w:p>
    <w:p w:rsidR="00912A18" w:rsidRDefault="00912A18" w:rsidP="00031680">
      <w:pPr>
        <w:tabs>
          <w:tab w:val="left" w:pos="540"/>
        </w:tabs>
        <w:jc w:val="center"/>
        <w:rPr>
          <w:b/>
          <w:bCs/>
          <w:sz w:val="32"/>
        </w:rPr>
      </w:pPr>
    </w:p>
    <w:p w:rsidR="00031680" w:rsidRDefault="00031680" w:rsidP="00031680">
      <w:pPr>
        <w:tabs>
          <w:tab w:val="left" w:pos="540"/>
        </w:tabs>
        <w:jc w:val="center"/>
        <w:rPr>
          <w:b/>
          <w:bCs/>
          <w:sz w:val="32"/>
        </w:rPr>
      </w:pPr>
      <w:r w:rsidRPr="00B50886">
        <w:rPr>
          <w:b/>
          <w:bCs/>
          <w:sz w:val="32"/>
        </w:rPr>
        <w:t>ПОЛОЖЕНИЕ</w:t>
      </w:r>
    </w:p>
    <w:p w:rsidR="00912A18" w:rsidRPr="00B50886" w:rsidRDefault="00912A18" w:rsidP="00031680">
      <w:pPr>
        <w:tabs>
          <w:tab w:val="left" w:pos="540"/>
        </w:tabs>
        <w:jc w:val="center"/>
        <w:rPr>
          <w:b/>
          <w:bCs/>
          <w:sz w:val="32"/>
        </w:rPr>
      </w:pPr>
    </w:p>
    <w:p w:rsidR="00031680" w:rsidRPr="00912A18" w:rsidRDefault="00031680" w:rsidP="00C51AEE">
      <w:pPr>
        <w:jc w:val="center"/>
        <w:rPr>
          <w:sz w:val="28"/>
        </w:rPr>
      </w:pPr>
      <w:r w:rsidRPr="00912A18">
        <w:rPr>
          <w:bCs/>
          <w:sz w:val="28"/>
        </w:rPr>
        <w:t xml:space="preserve">о проведении </w:t>
      </w:r>
      <w:r w:rsidR="00884A61" w:rsidRPr="00912A18">
        <w:rPr>
          <w:b/>
          <w:sz w:val="28"/>
          <w:lang w:val="en-US"/>
        </w:rPr>
        <w:t>X</w:t>
      </w:r>
      <w:r w:rsidR="00884A61" w:rsidRPr="00912A18">
        <w:rPr>
          <w:b/>
          <w:sz w:val="28"/>
        </w:rPr>
        <w:t xml:space="preserve"> городского конкурса «Красная гвоздика»</w:t>
      </w:r>
      <w:r w:rsidR="00884A61" w:rsidRPr="00912A18">
        <w:rPr>
          <w:sz w:val="28"/>
        </w:rPr>
        <w:t>, посвященного Дню освобожде</w:t>
      </w:r>
      <w:r w:rsidR="004A3548" w:rsidRPr="00912A18">
        <w:rPr>
          <w:sz w:val="28"/>
        </w:rPr>
        <w:t xml:space="preserve">ния города </w:t>
      </w:r>
      <w:r w:rsidR="00884A61" w:rsidRPr="00912A18">
        <w:rPr>
          <w:sz w:val="28"/>
        </w:rPr>
        <w:t> Наро-Фоминск</w:t>
      </w:r>
      <w:r w:rsidR="004A3548" w:rsidRPr="00912A18">
        <w:rPr>
          <w:sz w:val="28"/>
        </w:rPr>
        <w:t>а</w:t>
      </w:r>
      <w:r w:rsidR="00884A61" w:rsidRPr="00912A18">
        <w:rPr>
          <w:sz w:val="28"/>
        </w:rPr>
        <w:t xml:space="preserve"> от немецко-фашистских захватчиков</w:t>
      </w:r>
    </w:p>
    <w:p w:rsidR="00031680" w:rsidRPr="00C979EF" w:rsidRDefault="00031680" w:rsidP="00031680">
      <w:pPr>
        <w:tabs>
          <w:tab w:val="left" w:pos="540"/>
        </w:tabs>
        <w:rPr>
          <w:b/>
          <w:u w:val="single"/>
        </w:rPr>
      </w:pPr>
    </w:p>
    <w:p w:rsidR="00031680" w:rsidRPr="00C979EF" w:rsidRDefault="00B50886" w:rsidP="00031680">
      <w:pPr>
        <w:tabs>
          <w:tab w:val="left" w:pos="540"/>
        </w:tabs>
        <w:ind w:firstLine="540"/>
        <w:jc w:val="center"/>
        <w:rPr>
          <w:b/>
          <w:u w:val="single"/>
        </w:rPr>
      </w:pPr>
      <w:r w:rsidRPr="00C979EF">
        <w:rPr>
          <w:b/>
          <w:u w:val="single"/>
        </w:rPr>
        <w:t>УЧРЕДИТЕЛИ И ОРГАНИЗАТОРЫ КОНКУРСА:</w:t>
      </w:r>
    </w:p>
    <w:p w:rsidR="00031680" w:rsidRPr="006A4A80" w:rsidRDefault="00031680" w:rsidP="00031680">
      <w:pPr>
        <w:tabs>
          <w:tab w:val="left" w:pos="540"/>
          <w:tab w:val="num" w:pos="825"/>
        </w:tabs>
        <w:jc w:val="both"/>
      </w:pPr>
    </w:p>
    <w:p w:rsidR="00031680" w:rsidRPr="006A4A80" w:rsidRDefault="00031680" w:rsidP="00031680">
      <w:pPr>
        <w:tabs>
          <w:tab w:val="left" w:pos="540"/>
          <w:tab w:val="num" w:pos="825"/>
        </w:tabs>
        <w:jc w:val="both"/>
      </w:pPr>
      <w:r>
        <w:t xml:space="preserve">- </w:t>
      </w:r>
      <w:r w:rsidR="00B50886" w:rsidRPr="00C1189E">
        <w:rPr>
          <w:color w:val="000000"/>
          <w:sz w:val="26"/>
          <w:szCs w:val="26"/>
        </w:rPr>
        <w:t>МАУК  «ГОРОДС</w:t>
      </w:r>
      <w:r w:rsidR="00B50886">
        <w:rPr>
          <w:color w:val="000000"/>
          <w:sz w:val="26"/>
          <w:szCs w:val="26"/>
        </w:rPr>
        <w:t>КОЙ ДВОРЕЦ КУЛЬТУРЫ «СОЗВЕЗДИЕ»</w:t>
      </w:r>
    </w:p>
    <w:p w:rsidR="00031680" w:rsidRPr="006A4A80" w:rsidRDefault="00031680" w:rsidP="00031680">
      <w:pPr>
        <w:tabs>
          <w:tab w:val="left" w:pos="540"/>
          <w:tab w:val="num" w:pos="825"/>
        </w:tabs>
        <w:ind w:firstLine="540"/>
        <w:jc w:val="both"/>
      </w:pPr>
    </w:p>
    <w:p w:rsidR="00031680" w:rsidRPr="006A4A80" w:rsidRDefault="00031680" w:rsidP="00031680">
      <w:pPr>
        <w:tabs>
          <w:tab w:val="left" w:pos="540"/>
          <w:tab w:val="left" w:pos="4620"/>
        </w:tabs>
        <w:ind w:firstLine="540"/>
        <w:jc w:val="both"/>
      </w:pPr>
      <w:r>
        <w:tab/>
      </w:r>
    </w:p>
    <w:p w:rsidR="00031680" w:rsidRPr="00C979EF" w:rsidRDefault="00B50886" w:rsidP="00031680">
      <w:pPr>
        <w:keepNext/>
        <w:tabs>
          <w:tab w:val="left" w:pos="540"/>
        </w:tabs>
        <w:ind w:firstLine="540"/>
        <w:jc w:val="center"/>
        <w:outlineLvl w:val="0"/>
        <w:rPr>
          <w:b/>
          <w:u w:val="single"/>
        </w:rPr>
      </w:pPr>
      <w:r w:rsidRPr="00C979EF">
        <w:rPr>
          <w:b/>
          <w:u w:val="single"/>
        </w:rPr>
        <w:t>ЦЕЛИ И ЗАДАЧИ:</w:t>
      </w:r>
    </w:p>
    <w:p w:rsidR="00031680" w:rsidRPr="00031680" w:rsidRDefault="00031680" w:rsidP="00031680">
      <w:pPr>
        <w:keepNext/>
        <w:tabs>
          <w:tab w:val="left" w:pos="540"/>
        </w:tabs>
        <w:ind w:firstLine="540"/>
        <w:jc w:val="center"/>
        <w:outlineLvl w:val="0"/>
        <w:rPr>
          <w:u w:val="single"/>
        </w:rPr>
      </w:pPr>
    </w:p>
    <w:p w:rsidR="00031680" w:rsidRDefault="00031680" w:rsidP="00031680">
      <w:pPr>
        <w:tabs>
          <w:tab w:val="left" w:pos="540"/>
        </w:tabs>
        <w:jc w:val="both"/>
        <w:rPr>
          <w:sz w:val="28"/>
        </w:rPr>
      </w:pPr>
      <w:r w:rsidRPr="00B50886">
        <w:rPr>
          <w:sz w:val="28"/>
        </w:rPr>
        <w:t>Конкурс проводится с целью:</w:t>
      </w:r>
    </w:p>
    <w:p w:rsidR="00912A18" w:rsidRPr="00B50886" w:rsidRDefault="00912A18" w:rsidP="00031680">
      <w:pPr>
        <w:tabs>
          <w:tab w:val="left" w:pos="540"/>
        </w:tabs>
        <w:jc w:val="both"/>
        <w:rPr>
          <w:sz w:val="28"/>
        </w:rPr>
      </w:pPr>
    </w:p>
    <w:p w:rsidR="00031680" w:rsidRPr="00B50886" w:rsidRDefault="00031680" w:rsidP="00031680">
      <w:pPr>
        <w:tabs>
          <w:tab w:val="left" w:pos="540"/>
          <w:tab w:val="left" w:pos="900"/>
        </w:tabs>
        <w:jc w:val="both"/>
        <w:rPr>
          <w:sz w:val="28"/>
        </w:rPr>
      </w:pPr>
      <w:r w:rsidRPr="00B50886">
        <w:rPr>
          <w:sz w:val="28"/>
        </w:rPr>
        <w:t xml:space="preserve">- сохранения и развития творческого потенциала населения; </w:t>
      </w:r>
    </w:p>
    <w:p w:rsidR="00031680" w:rsidRPr="00B50886" w:rsidRDefault="00031680" w:rsidP="00031680">
      <w:pPr>
        <w:tabs>
          <w:tab w:val="left" w:pos="540"/>
          <w:tab w:val="left" w:pos="900"/>
        </w:tabs>
        <w:jc w:val="both"/>
        <w:rPr>
          <w:sz w:val="28"/>
        </w:rPr>
      </w:pPr>
      <w:r w:rsidRPr="00B50886">
        <w:rPr>
          <w:sz w:val="28"/>
        </w:rPr>
        <w:t>- пропаганда и популяризация военно-патриотического жанра;</w:t>
      </w:r>
    </w:p>
    <w:p w:rsidR="00031680" w:rsidRPr="00B50886" w:rsidRDefault="00031680" w:rsidP="00031680">
      <w:pPr>
        <w:tabs>
          <w:tab w:val="left" w:pos="540"/>
          <w:tab w:val="left" w:pos="900"/>
        </w:tabs>
        <w:jc w:val="both"/>
        <w:rPr>
          <w:sz w:val="28"/>
        </w:rPr>
      </w:pPr>
      <w:r w:rsidRPr="00B50886">
        <w:rPr>
          <w:sz w:val="28"/>
        </w:rPr>
        <w:t>- выявление и поддержка талантливых людей;</w:t>
      </w:r>
    </w:p>
    <w:p w:rsidR="00031680" w:rsidRPr="00B50886" w:rsidRDefault="00031680" w:rsidP="00031680">
      <w:pPr>
        <w:tabs>
          <w:tab w:val="left" w:pos="540"/>
          <w:tab w:val="left" w:pos="900"/>
        </w:tabs>
        <w:jc w:val="both"/>
        <w:rPr>
          <w:sz w:val="28"/>
        </w:rPr>
      </w:pPr>
      <w:r w:rsidRPr="00B50886">
        <w:rPr>
          <w:sz w:val="28"/>
        </w:rPr>
        <w:t>- раскрытие творческой индивидуальности участников;</w:t>
      </w:r>
    </w:p>
    <w:p w:rsidR="00031680" w:rsidRPr="00B50886" w:rsidRDefault="00031680" w:rsidP="00031680">
      <w:pPr>
        <w:tabs>
          <w:tab w:val="left" w:pos="540"/>
          <w:tab w:val="left" w:pos="900"/>
        </w:tabs>
        <w:jc w:val="both"/>
        <w:rPr>
          <w:sz w:val="28"/>
        </w:rPr>
      </w:pPr>
      <w:r w:rsidRPr="00B50886">
        <w:rPr>
          <w:sz w:val="28"/>
        </w:rPr>
        <w:t>- повышение уровня военно-патриотического воспитания среди населения;</w:t>
      </w:r>
    </w:p>
    <w:p w:rsidR="00031680" w:rsidRPr="00B50886" w:rsidRDefault="00B50886" w:rsidP="00031680">
      <w:pPr>
        <w:tabs>
          <w:tab w:val="left" w:pos="540"/>
          <w:tab w:val="left" w:pos="900"/>
        </w:tabs>
        <w:jc w:val="both"/>
        <w:rPr>
          <w:sz w:val="28"/>
        </w:rPr>
      </w:pPr>
      <w:r>
        <w:rPr>
          <w:sz w:val="28"/>
        </w:rPr>
        <w:t>- дальнейшее привлечение конкурсантов к участию в городских мероприятиях.</w:t>
      </w:r>
    </w:p>
    <w:p w:rsidR="00C51AEE" w:rsidRDefault="00C51AEE" w:rsidP="00031680">
      <w:pPr>
        <w:tabs>
          <w:tab w:val="left" w:pos="540"/>
          <w:tab w:val="left" w:pos="900"/>
        </w:tabs>
        <w:jc w:val="both"/>
      </w:pPr>
    </w:p>
    <w:p w:rsidR="00C51AEE" w:rsidRDefault="00C51AEE" w:rsidP="00031680">
      <w:pPr>
        <w:tabs>
          <w:tab w:val="left" w:pos="540"/>
          <w:tab w:val="left" w:pos="900"/>
        </w:tabs>
        <w:jc w:val="both"/>
      </w:pPr>
    </w:p>
    <w:p w:rsidR="00C51AEE" w:rsidRPr="00C1189E" w:rsidRDefault="00B50886" w:rsidP="00C51AEE">
      <w:pPr>
        <w:ind w:firstLine="540"/>
        <w:jc w:val="center"/>
        <w:rPr>
          <w:b/>
          <w:sz w:val="26"/>
          <w:szCs w:val="26"/>
          <w:u w:val="single"/>
        </w:rPr>
      </w:pPr>
      <w:r w:rsidRPr="00C1189E">
        <w:rPr>
          <w:b/>
          <w:sz w:val="26"/>
          <w:szCs w:val="26"/>
          <w:u w:val="single"/>
        </w:rPr>
        <w:t>МЕСТО И ВРЕМЯ ПРОВЕДЕНИЯ КОНКУРСА</w:t>
      </w:r>
    </w:p>
    <w:p w:rsidR="00C51AEE" w:rsidRPr="00C1189E" w:rsidRDefault="00C51AEE" w:rsidP="00C51AEE">
      <w:pPr>
        <w:ind w:firstLine="540"/>
        <w:jc w:val="center"/>
        <w:rPr>
          <w:sz w:val="26"/>
          <w:szCs w:val="26"/>
        </w:rPr>
      </w:pPr>
    </w:p>
    <w:p w:rsidR="00C51AEE" w:rsidRDefault="00C51AEE" w:rsidP="00C51AEE">
      <w:pPr>
        <w:ind w:firstLine="540"/>
        <w:jc w:val="both"/>
        <w:rPr>
          <w:sz w:val="26"/>
          <w:szCs w:val="26"/>
        </w:rPr>
      </w:pPr>
      <w:r w:rsidRPr="00C1189E">
        <w:rPr>
          <w:sz w:val="26"/>
          <w:szCs w:val="26"/>
        </w:rPr>
        <w:t xml:space="preserve">Конкурс проводится  </w:t>
      </w:r>
      <w:r>
        <w:rPr>
          <w:b/>
          <w:sz w:val="26"/>
          <w:szCs w:val="26"/>
          <w:u w:val="single"/>
        </w:rPr>
        <w:t>21</w:t>
      </w:r>
      <w:r w:rsidRPr="00C1189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дека</w:t>
      </w:r>
      <w:r w:rsidRPr="00C1189E">
        <w:rPr>
          <w:b/>
          <w:sz w:val="26"/>
          <w:szCs w:val="26"/>
          <w:u w:val="single"/>
        </w:rPr>
        <w:t>бря 2018</w:t>
      </w:r>
      <w:r>
        <w:rPr>
          <w:b/>
          <w:sz w:val="26"/>
          <w:szCs w:val="26"/>
          <w:u w:val="single"/>
        </w:rPr>
        <w:t xml:space="preserve"> года в 16</w:t>
      </w:r>
      <w:r w:rsidRPr="00C1189E">
        <w:rPr>
          <w:b/>
          <w:sz w:val="26"/>
          <w:szCs w:val="26"/>
          <w:u w:val="single"/>
        </w:rPr>
        <w:t>-00</w:t>
      </w:r>
      <w:r w:rsidRPr="00C1189E">
        <w:rPr>
          <w:sz w:val="26"/>
          <w:szCs w:val="26"/>
          <w:u w:val="single"/>
        </w:rPr>
        <w:t xml:space="preserve"> </w:t>
      </w:r>
      <w:r w:rsidRPr="00C1189E">
        <w:rPr>
          <w:b/>
          <w:sz w:val="26"/>
          <w:szCs w:val="26"/>
          <w:u w:val="single"/>
        </w:rPr>
        <w:t xml:space="preserve">в </w:t>
      </w:r>
      <w:r w:rsidR="00912A18">
        <w:rPr>
          <w:b/>
          <w:sz w:val="26"/>
          <w:szCs w:val="26"/>
          <w:u w:val="single"/>
        </w:rPr>
        <w:t>концертном</w:t>
      </w:r>
      <w:r>
        <w:rPr>
          <w:b/>
          <w:sz w:val="26"/>
          <w:szCs w:val="26"/>
          <w:u w:val="single"/>
        </w:rPr>
        <w:t xml:space="preserve"> </w:t>
      </w:r>
      <w:r w:rsidRPr="00C1189E">
        <w:rPr>
          <w:b/>
          <w:sz w:val="26"/>
          <w:szCs w:val="26"/>
          <w:u w:val="single"/>
        </w:rPr>
        <w:t>зале МАУК «ГДК «Созвездие»</w:t>
      </w:r>
      <w:r w:rsidRPr="00C1189E">
        <w:rPr>
          <w:sz w:val="26"/>
          <w:szCs w:val="26"/>
        </w:rPr>
        <w:t xml:space="preserve"> (ул. </w:t>
      </w:r>
      <w:proofErr w:type="spellStart"/>
      <w:r w:rsidRPr="00C1189E">
        <w:rPr>
          <w:sz w:val="26"/>
          <w:szCs w:val="26"/>
        </w:rPr>
        <w:t>Шибанкова</w:t>
      </w:r>
      <w:proofErr w:type="spellEnd"/>
      <w:r w:rsidRPr="00C1189E">
        <w:rPr>
          <w:sz w:val="26"/>
          <w:szCs w:val="26"/>
        </w:rPr>
        <w:t>, д. 24)</w:t>
      </w:r>
    </w:p>
    <w:p w:rsidR="00B50886" w:rsidRPr="00C1189E" w:rsidRDefault="00B50886" w:rsidP="00C51AEE">
      <w:pPr>
        <w:ind w:firstLine="540"/>
        <w:jc w:val="both"/>
        <w:rPr>
          <w:sz w:val="26"/>
          <w:szCs w:val="26"/>
        </w:rPr>
      </w:pPr>
    </w:p>
    <w:p w:rsidR="00C51AEE" w:rsidRDefault="00C51AEE" w:rsidP="00C51AEE">
      <w:pPr>
        <w:ind w:firstLine="540"/>
        <w:jc w:val="both"/>
        <w:rPr>
          <w:sz w:val="26"/>
          <w:szCs w:val="26"/>
        </w:rPr>
      </w:pPr>
      <w:r w:rsidRPr="00C1189E">
        <w:rPr>
          <w:sz w:val="26"/>
          <w:szCs w:val="26"/>
        </w:rPr>
        <w:t xml:space="preserve">Для участия в конкурсе необходимо заполнить анкету-заявку (форма анкеты прилагается). </w:t>
      </w:r>
      <w:r w:rsidRPr="00C1189E">
        <w:rPr>
          <w:b/>
          <w:sz w:val="26"/>
          <w:szCs w:val="26"/>
          <w:u w:val="single"/>
        </w:rPr>
        <w:t xml:space="preserve">Заявки принимаются до </w:t>
      </w:r>
      <w:r>
        <w:rPr>
          <w:b/>
          <w:sz w:val="26"/>
          <w:szCs w:val="26"/>
          <w:u w:val="single"/>
        </w:rPr>
        <w:t>18 дека</w:t>
      </w:r>
      <w:r w:rsidRPr="00C1189E">
        <w:rPr>
          <w:b/>
          <w:sz w:val="26"/>
          <w:szCs w:val="26"/>
          <w:u w:val="single"/>
        </w:rPr>
        <w:t>бря 2018 года</w:t>
      </w:r>
      <w:r w:rsidRPr="00C1189E">
        <w:rPr>
          <w:sz w:val="26"/>
          <w:szCs w:val="26"/>
        </w:rPr>
        <w:t xml:space="preserve"> (включительно)</w:t>
      </w:r>
      <w:r w:rsidRPr="00C1189E">
        <w:rPr>
          <w:i/>
          <w:sz w:val="26"/>
          <w:szCs w:val="26"/>
        </w:rPr>
        <w:t xml:space="preserve"> </w:t>
      </w:r>
      <w:r w:rsidRPr="00C1189E">
        <w:rPr>
          <w:sz w:val="26"/>
          <w:szCs w:val="26"/>
        </w:rPr>
        <w:t>по адресу</w:t>
      </w:r>
      <w:r>
        <w:rPr>
          <w:sz w:val="26"/>
          <w:szCs w:val="26"/>
        </w:rPr>
        <w:t>:</w:t>
      </w:r>
      <w:r w:rsidRPr="00C1189E">
        <w:rPr>
          <w:sz w:val="26"/>
          <w:szCs w:val="26"/>
        </w:rPr>
        <w:t xml:space="preserve"> г.</w:t>
      </w:r>
      <w:r w:rsidR="00B50886">
        <w:rPr>
          <w:sz w:val="26"/>
          <w:szCs w:val="26"/>
        </w:rPr>
        <w:t xml:space="preserve"> </w:t>
      </w:r>
      <w:r w:rsidRPr="00C1189E">
        <w:rPr>
          <w:sz w:val="26"/>
          <w:szCs w:val="26"/>
        </w:rPr>
        <w:t xml:space="preserve">Наро-Фоминск, ул. </w:t>
      </w:r>
      <w:proofErr w:type="spellStart"/>
      <w:r w:rsidRPr="00C1189E">
        <w:rPr>
          <w:sz w:val="26"/>
          <w:szCs w:val="26"/>
        </w:rPr>
        <w:t>Шибанкова</w:t>
      </w:r>
      <w:proofErr w:type="spellEnd"/>
      <w:r w:rsidRPr="00C1189E">
        <w:rPr>
          <w:sz w:val="26"/>
          <w:szCs w:val="26"/>
        </w:rPr>
        <w:t xml:space="preserve"> д.24 (МАУК «ГДК Созвездие»)</w:t>
      </w:r>
      <w:proofErr w:type="gramStart"/>
      <w:r w:rsidRPr="00C1189E">
        <w:rPr>
          <w:sz w:val="26"/>
          <w:szCs w:val="26"/>
        </w:rPr>
        <w:t>.</w:t>
      </w:r>
      <w:proofErr w:type="gramEnd"/>
      <w:r w:rsidRPr="00C1189E">
        <w:rPr>
          <w:sz w:val="26"/>
          <w:szCs w:val="26"/>
        </w:rPr>
        <w:t xml:space="preserve"> </w:t>
      </w:r>
      <w:proofErr w:type="gramStart"/>
      <w:r w:rsidRPr="00C1189E">
        <w:rPr>
          <w:sz w:val="26"/>
          <w:szCs w:val="26"/>
        </w:rPr>
        <w:t>и</w:t>
      </w:r>
      <w:proofErr w:type="gramEnd"/>
      <w:r w:rsidRPr="00C1189E">
        <w:rPr>
          <w:sz w:val="26"/>
          <w:szCs w:val="26"/>
        </w:rPr>
        <w:t xml:space="preserve">ли  по электронной почте </w:t>
      </w:r>
      <w:hyperlink r:id="rId5" w:history="1">
        <w:r w:rsidRPr="00C51AE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so</w:t>
        </w:r>
        <w:r w:rsidRPr="00C51AE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Pr="00C51AE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kultura</w:t>
        </w:r>
        <w:r w:rsidRPr="00C51AEE">
          <w:rPr>
            <w:rStyle w:val="a3"/>
            <w:color w:val="000000" w:themeColor="text1"/>
            <w:sz w:val="26"/>
            <w:szCs w:val="26"/>
            <w:u w:val="none"/>
          </w:rPr>
          <w:t>@</w:t>
        </w:r>
        <w:r w:rsidRPr="00C51AE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yandex</w:t>
        </w:r>
        <w:r w:rsidRPr="00C51AE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C51AE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1189E">
        <w:rPr>
          <w:sz w:val="26"/>
          <w:szCs w:val="26"/>
        </w:rPr>
        <w:t>.</w:t>
      </w:r>
    </w:p>
    <w:p w:rsidR="00C51AEE" w:rsidRDefault="00C51AEE" w:rsidP="00031680">
      <w:pPr>
        <w:tabs>
          <w:tab w:val="left" w:pos="540"/>
          <w:tab w:val="left" w:pos="900"/>
        </w:tabs>
        <w:jc w:val="both"/>
      </w:pPr>
    </w:p>
    <w:p w:rsidR="00912A18" w:rsidRPr="006A4A80" w:rsidRDefault="00912A18" w:rsidP="00031680">
      <w:pPr>
        <w:tabs>
          <w:tab w:val="left" w:pos="540"/>
          <w:tab w:val="left" w:pos="900"/>
        </w:tabs>
        <w:jc w:val="both"/>
      </w:pPr>
    </w:p>
    <w:p w:rsidR="00031680" w:rsidRPr="006A4A80" w:rsidRDefault="00031680" w:rsidP="00031680">
      <w:pPr>
        <w:tabs>
          <w:tab w:val="left" w:pos="540"/>
        </w:tabs>
        <w:jc w:val="both"/>
      </w:pPr>
    </w:p>
    <w:p w:rsidR="00031680" w:rsidRPr="00924719" w:rsidRDefault="00924719" w:rsidP="00031680">
      <w:pPr>
        <w:tabs>
          <w:tab w:val="left" w:pos="540"/>
        </w:tabs>
        <w:ind w:firstLine="540"/>
        <w:jc w:val="center"/>
        <w:rPr>
          <w:b/>
          <w:color w:val="000000" w:themeColor="text1"/>
          <w:u w:val="single"/>
        </w:rPr>
      </w:pPr>
      <w:r w:rsidRPr="00924719">
        <w:rPr>
          <w:b/>
          <w:color w:val="000000" w:themeColor="text1"/>
          <w:u w:val="single"/>
        </w:rPr>
        <w:lastRenderedPageBreak/>
        <w:t>УСЛОВИЯ ПРОВЕДЕНИЯ КОНКУРСА:</w:t>
      </w:r>
    </w:p>
    <w:p w:rsidR="00031680" w:rsidRPr="00031680" w:rsidRDefault="00031680" w:rsidP="00031680">
      <w:pPr>
        <w:tabs>
          <w:tab w:val="left" w:pos="540"/>
        </w:tabs>
        <w:ind w:firstLine="540"/>
        <w:jc w:val="center"/>
      </w:pPr>
    </w:p>
    <w:p w:rsidR="00031680" w:rsidRDefault="00924719" w:rsidP="00031680">
      <w:pPr>
        <w:tabs>
          <w:tab w:val="left" w:pos="0"/>
        </w:tabs>
        <w:ind w:firstLine="540"/>
        <w:jc w:val="both"/>
        <w:rPr>
          <w:b/>
          <w:color w:val="000000" w:themeColor="text1"/>
        </w:rPr>
      </w:pPr>
      <w:r w:rsidRPr="00924719">
        <w:rPr>
          <w:b/>
          <w:color w:val="000000" w:themeColor="text1"/>
        </w:rPr>
        <w:t>ЖАНРОВЫЕ НАПРАВЛЕНИЯ:</w:t>
      </w:r>
    </w:p>
    <w:p w:rsidR="00924719" w:rsidRPr="00924719" w:rsidRDefault="00924719" w:rsidP="00031680">
      <w:pPr>
        <w:tabs>
          <w:tab w:val="left" w:pos="0"/>
        </w:tabs>
        <w:ind w:firstLine="540"/>
        <w:jc w:val="both"/>
        <w:rPr>
          <w:b/>
          <w:color w:val="000000" w:themeColor="text1"/>
        </w:rPr>
      </w:pP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эстрадный вокал;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народный вокал;</w:t>
      </w:r>
    </w:p>
    <w:p w:rsidR="00C51AEE" w:rsidRPr="00B50886" w:rsidRDefault="00031680" w:rsidP="00B50886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 xml:space="preserve">- </w:t>
      </w:r>
      <w:r w:rsidR="00884A61" w:rsidRPr="00B50886">
        <w:rPr>
          <w:sz w:val="28"/>
        </w:rPr>
        <w:t>художественное слово</w:t>
      </w:r>
      <w:r w:rsidR="00B50886">
        <w:rPr>
          <w:sz w:val="28"/>
        </w:rPr>
        <w:t>.</w:t>
      </w:r>
    </w:p>
    <w:p w:rsidR="00B50886" w:rsidRDefault="00B50886" w:rsidP="00031680">
      <w:pPr>
        <w:tabs>
          <w:tab w:val="left" w:pos="540"/>
        </w:tabs>
        <w:ind w:left="540"/>
        <w:jc w:val="both"/>
        <w:rPr>
          <w:b/>
        </w:rPr>
      </w:pPr>
    </w:p>
    <w:p w:rsidR="00B50886" w:rsidRDefault="00B50886" w:rsidP="00031680">
      <w:pPr>
        <w:tabs>
          <w:tab w:val="left" w:pos="540"/>
        </w:tabs>
        <w:ind w:left="540"/>
        <w:jc w:val="both"/>
        <w:rPr>
          <w:b/>
        </w:rPr>
      </w:pPr>
    </w:p>
    <w:p w:rsidR="00031680" w:rsidRDefault="005D6D72" w:rsidP="00031680">
      <w:pPr>
        <w:tabs>
          <w:tab w:val="left" w:pos="540"/>
        </w:tabs>
        <w:ind w:left="540"/>
        <w:jc w:val="both"/>
      </w:pPr>
      <w:r w:rsidRPr="005D6D72">
        <w:rPr>
          <w:b/>
        </w:rPr>
        <w:t>ВСЕ УЧАСТНИКИ ДЕЛЯТСЯ НА ЧЕТЫРЕ ВОЗРАСТНЫЕ КАТЕГОРИИ</w:t>
      </w:r>
      <w:r w:rsidR="00031680" w:rsidRPr="006A4A80">
        <w:t xml:space="preserve">: </w:t>
      </w:r>
    </w:p>
    <w:p w:rsidR="00924719" w:rsidRPr="006A4A80" w:rsidRDefault="00924719" w:rsidP="00031680">
      <w:pPr>
        <w:tabs>
          <w:tab w:val="left" w:pos="540"/>
        </w:tabs>
        <w:ind w:left="540"/>
        <w:jc w:val="both"/>
      </w:pPr>
    </w:p>
    <w:p w:rsidR="00031680" w:rsidRPr="00B50886" w:rsidRDefault="00884A61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от 6 до 9</w:t>
      </w:r>
      <w:r w:rsidR="00031680" w:rsidRPr="00B50886">
        <w:rPr>
          <w:sz w:val="28"/>
        </w:rPr>
        <w:t xml:space="preserve"> лет (включительно);</w:t>
      </w:r>
    </w:p>
    <w:p w:rsidR="00884A61" w:rsidRPr="00B50886" w:rsidRDefault="00884A61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от 10 до 12 лет</w:t>
      </w:r>
      <w:r w:rsidR="00E6674C" w:rsidRPr="00B50886">
        <w:rPr>
          <w:sz w:val="28"/>
        </w:rPr>
        <w:t xml:space="preserve"> </w:t>
      </w:r>
      <w:r w:rsidR="004A3548" w:rsidRPr="00B50886">
        <w:rPr>
          <w:sz w:val="28"/>
        </w:rPr>
        <w:t>(</w:t>
      </w:r>
      <w:r w:rsidRPr="00B50886">
        <w:rPr>
          <w:sz w:val="28"/>
        </w:rPr>
        <w:t>включительно);</w:t>
      </w:r>
    </w:p>
    <w:p w:rsidR="00031680" w:rsidRPr="00B50886" w:rsidRDefault="00884A61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от 13 до 17</w:t>
      </w:r>
      <w:r w:rsidR="00031680" w:rsidRPr="00B50886">
        <w:rPr>
          <w:sz w:val="28"/>
        </w:rPr>
        <w:t xml:space="preserve"> лет (включительно);</w:t>
      </w:r>
    </w:p>
    <w:p w:rsidR="00031680" w:rsidRPr="00B50886" w:rsidRDefault="00884A61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от 18</w:t>
      </w:r>
      <w:r w:rsidR="004A3548" w:rsidRPr="00B50886">
        <w:rPr>
          <w:sz w:val="28"/>
        </w:rPr>
        <w:t xml:space="preserve"> до 35 лет (включительно).</w:t>
      </w:r>
    </w:p>
    <w:p w:rsidR="004A3548" w:rsidRPr="006A4A80" w:rsidRDefault="004A3548" w:rsidP="00031680">
      <w:pPr>
        <w:tabs>
          <w:tab w:val="left" w:pos="540"/>
        </w:tabs>
        <w:ind w:firstLine="540"/>
        <w:jc w:val="both"/>
      </w:pPr>
    </w:p>
    <w:p w:rsidR="00031680" w:rsidRDefault="005D6D72" w:rsidP="00031680">
      <w:pPr>
        <w:tabs>
          <w:tab w:val="left" w:pos="540"/>
        </w:tabs>
        <w:ind w:firstLine="540"/>
        <w:jc w:val="both"/>
      </w:pPr>
      <w:r w:rsidRPr="005D6D72">
        <w:rPr>
          <w:b/>
        </w:rPr>
        <w:t>ЖЮРИ ФЕСТИВАЛЯ ОТДЕЛЬНО ОЦЕНИВАЕТ КАТЕГОРИИ</w:t>
      </w:r>
      <w:r w:rsidR="00031680" w:rsidRPr="006A4A80">
        <w:t>:</w:t>
      </w:r>
    </w:p>
    <w:p w:rsidR="00924719" w:rsidRDefault="00924719" w:rsidP="00031680">
      <w:pPr>
        <w:tabs>
          <w:tab w:val="left" w:pos="540"/>
        </w:tabs>
        <w:ind w:firstLine="540"/>
        <w:jc w:val="both"/>
      </w:pPr>
    </w:p>
    <w:p w:rsidR="004A3548" w:rsidRPr="00B50886" w:rsidRDefault="004A3548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соло;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дуэты, трио;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коллективы и ансамбли.</w:t>
      </w:r>
    </w:p>
    <w:p w:rsidR="00031680" w:rsidRPr="00031680" w:rsidRDefault="00031680" w:rsidP="00031680">
      <w:pPr>
        <w:tabs>
          <w:tab w:val="left" w:pos="720"/>
        </w:tabs>
        <w:jc w:val="both"/>
      </w:pPr>
    </w:p>
    <w:p w:rsidR="00031680" w:rsidRPr="00B50886" w:rsidRDefault="004A3548" w:rsidP="00912A18">
      <w:pPr>
        <w:tabs>
          <w:tab w:val="left" w:pos="142"/>
        </w:tabs>
        <w:ind w:left="284"/>
        <w:jc w:val="both"/>
        <w:rPr>
          <w:sz w:val="28"/>
        </w:rPr>
      </w:pPr>
      <w:r w:rsidRPr="00B50886">
        <w:rPr>
          <w:sz w:val="28"/>
        </w:rPr>
        <w:t xml:space="preserve">- </w:t>
      </w:r>
      <w:r w:rsidR="00031680" w:rsidRPr="00B50886">
        <w:rPr>
          <w:sz w:val="28"/>
        </w:rPr>
        <w:t>Музыкальное сопровождение – аккомпанемент или фонограмма</w:t>
      </w:r>
      <w:r w:rsidR="00912A18" w:rsidRPr="00912A18">
        <w:rPr>
          <w:sz w:val="28"/>
        </w:rPr>
        <w:t>;</w:t>
      </w:r>
      <w:r w:rsidR="00031680" w:rsidRPr="00B50886">
        <w:rPr>
          <w:sz w:val="28"/>
        </w:rPr>
        <w:t xml:space="preserve"> </w:t>
      </w:r>
    </w:p>
    <w:p w:rsidR="00031680" w:rsidRPr="00912A18" w:rsidRDefault="00C4461B" w:rsidP="00912A18">
      <w:pPr>
        <w:tabs>
          <w:tab w:val="left" w:pos="0"/>
          <w:tab w:val="left" w:pos="142"/>
        </w:tabs>
        <w:ind w:left="284"/>
        <w:jc w:val="both"/>
        <w:rPr>
          <w:sz w:val="28"/>
          <w:lang w:val="en-US"/>
        </w:rPr>
      </w:pPr>
      <w:r w:rsidRPr="00B50886">
        <w:rPr>
          <w:sz w:val="28"/>
        </w:rPr>
        <w:t xml:space="preserve">- Музыкальные носители – </w:t>
      </w:r>
      <w:proofErr w:type="spellStart"/>
      <w:r w:rsidRPr="00B50886">
        <w:rPr>
          <w:sz w:val="28"/>
        </w:rPr>
        <w:t>флеш</w:t>
      </w:r>
      <w:proofErr w:type="spellEnd"/>
      <w:r w:rsidRPr="00B50886">
        <w:rPr>
          <w:sz w:val="28"/>
        </w:rPr>
        <w:t>-</w:t>
      </w:r>
      <w:r w:rsidR="00031680" w:rsidRPr="00B50886">
        <w:rPr>
          <w:sz w:val="28"/>
        </w:rPr>
        <w:t>карта</w:t>
      </w:r>
      <w:r w:rsidR="00912A18">
        <w:rPr>
          <w:sz w:val="28"/>
          <w:lang w:val="en-US"/>
        </w:rPr>
        <w:t>;</w:t>
      </w:r>
    </w:p>
    <w:p w:rsidR="00031680" w:rsidRPr="00B50886" w:rsidRDefault="00031680" w:rsidP="00912A18">
      <w:pPr>
        <w:tabs>
          <w:tab w:val="left" w:pos="0"/>
          <w:tab w:val="left" w:pos="142"/>
        </w:tabs>
        <w:ind w:left="284"/>
        <w:jc w:val="both"/>
        <w:rPr>
          <w:sz w:val="28"/>
        </w:rPr>
      </w:pPr>
      <w:r w:rsidRPr="00B50886">
        <w:rPr>
          <w:sz w:val="28"/>
        </w:rPr>
        <w:t>- Каждый участник предоставляет на суд жюри 1 номер в 1 из номинаций;</w:t>
      </w:r>
    </w:p>
    <w:p w:rsidR="00031680" w:rsidRPr="00B50886" w:rsidRDefault="00031680" w:rsidP="00912A18">
      <w:pPr>
        <w:tabs>
          <w:tab w:val="left" w:pos="0"/>
          <w:tab w:val="left" w:pos="142"/>
        </w:tabs>
        <w:ind w:left="284"/>
        <w:jc w:val="both"/>
        <w:rPr>
          <w:sz w:val="28"/>
        </w:rPr>
      </w:pPr>
      <w:r w:rsidRPr="00B50886">
        <w:rPr>
          <w:sz w:val="28"/>
        </w:rPr>
        <w:t xml:space="preserve">- </w:t>
      </w:r>
      <w:r w:rsidR="004A3548" w:rsidRPr="00B50886">
        <w:rPr>
          <w:sz w:val="28"/>
        </w:rPr>
        <w:t xml:space="preserve">Длительность </w:t>
      </w:r>
      <w:r w:rsidR="00912A18">
        <w:rPr>
          <w:sz w:val="28"/>
        </w:rPr>
        <w:t>номера – не более 4</w:t>
      </w:r>
      <w:r w:rsidRPr="00B50886">
        <w:rPr>
          <w:sz w:val="28"/>
        </w:rPr>
        <w:t xml:space="preserve"> минут</w:t>
      </w:r>
      <w:r w:rsidR="00912A18">
        <w:rPr>
          <w:sz w:val="28"/>
        </w:rPr>
        <w:t>.</w:t>
      </w:r>
    </w:p>
    <w:p w:rsidR="005D6D72" w:rsidRDefault="005D6D72" w:rsidP="00031680">
      <w:pPr>
        <w:tabs>
          <w:tab w:val="left" w:pos="0"/>
        </w:tabs>
        <w:ind w:firstLine="540"/>
        <w:jc w:val="both"/>
      </w:pPr>
    </w:p>
    <w:p w:rsidR="00031680" w:rsidRPr="006A4A80" w:rsidRDefault="00031680" w:rsidP="00924719">
      <w:pPr>
        <w:tabs>
          <w:tab w:val="left" w:pos="0"/>
        </w:tabs>
        <w:jc w:val="both"/>
        <w:rPr>
          <w:b/>
          <w:i/>
        </w:rPr>
      </w:pPr>
    </w:p>
    <w:p w:rsidR="00B50886" w:rsidRDefault="00B50886" w:rsidP="00B50886">
      <w:pPr>
        <w:tabs>
          <w:tab w:val="left" w:pos="540"/>
        </w:tabs>
        <w:ind w:firstLine="540"/>
        <w:rPr>
          <w:b/>
          <w:u w:val="single"/>
        </w:rPr>
      </w:pPr>
    </w:p>
    <w:p w:rsidR="00031680" w:rsidRPr="00C979EF" w:rsidRDefault="005D6D72" w:rsidP="00031680">
      <w:pPr>
        <w:tabs>
          <w:tab w:val="left" w:pos="540"/>
        </w:tabs>
        <w:ind w:firstLine="540"/>
        <w:jc w:val="center"/>
        <w:rPr>
          <w:b/>
          <w:u w:val="single"/>
        </w:rPr>
      </w:pPr>
      <w:r w:rsidRPr="00C979EF">
        <w:rPr>
          <w:b/>
          <w:u w:val="single"/>
        </w:rPr>
        <w:t>КРИТЕРИИ ОЦЕНОК ВЫСТУПЛЕНИЯ</w:t>
      </w:r>
    </w:p>
    <w:p w:rsidR="00031680" w:rsidRPr="00031680" w:rsidRDefault="00031680" w:rsidP="00031680">
      <w:pPr>
        <w:tabs>
          <w:tab w:val="left" w:pos="540"/>
        </w:tabs>
        <w:ind w:firstLine="540"/>
        <w:jc w:val="center"/>
        <w:rPr>
          <w:u w:val="single"/>
        </w:rPr>
      </w:pPr>
    </w:p>
    <w:p w:rsidR="00031680" w:rsidRDefault="00031680" w:rsidP="00912A18">
      <w:pPr>
        <w:tabs>
          <w:tab w:val="left" w:pos="540"/>
        </w:tabs>
        <w:ind w:left="426"/>
        <w:jc w:val="both"/>
        <w:rPr>
          <w:sz w:val="28"/>
        </w:rPr>
      </w:pPr>
      <w:r w:rsidRPr="00B50886">
        <w:rPr>
          <w:sz w:val="28"/>
        </w:rPr>
        <w:t>Профессиональное жюри оценивает выступления участников по следующим критериям:</w:t>
      </w:r>
    </w:p>
    <w:p w:rsidR="00912A18" w:rsidRPr="00B50886" w:rsidRDefault="00912A18" w:rsidP="00031680">
      <w:pPr>
        <w:tabs>
          <w:tab w:val="left" w:pos="540"/>
        </w:tabs>
        <w:ind w:firstLine="540"/>
        <w:jc w:val="both"/>
        <w:rPr>
          <w:sz w:val="28"/>
        </w:rPr>
      </w:pP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Исполнительское мастерство;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Сценическая культура и образ;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Художественный уровень;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Умение свободно держаться на сцене;</w:t>
      </w:r>
    </w:p>
    <w:p w:rsidR="00031680" w:rsidRPr="00B50886" w:rsidRDefault="00031680" w:rsidP="00031680">
      <w:pPr>
        <w:tabs>
          <w:tab w:val="left" w:pos="540"/>
        </w:tabs>
        <w:ind w:firstLine="540"/>
        <w:jc w:val="both"/>
        <w:rPr>
          <w:sz w:val="28"/>
        </w:rPr>
      </w:pPr>
      <w:r w:rsidRPr="00B50886">
        <w:rPr>
          <w:sz w:val="28"/>
        </w:rPr>
        <w:t>- Эмоциональное воздействие на зрителя.</w:t>
      </w:r>
    </w:p>
    <w:p w:rsidR="00031680" w:rsidRDefault="00031680" w:rsidP="00031680">
      <w:pPr>
        <w:tabs>
          <w:tab w:val="left" w:pos="540"/>
        </w:tabs>
      </w:pPr>
    </w:p>
    <w:p w:rsidR="00E6674C" w:rsidRDefault="00E6674C" w:rsidP="00031680">
      <w:pPr>
        <w:tabs>
          <w:tab w:val="left" w:pos="540"/>
        </w:tabs>
      </w:pPr>
    </w:p>
    <w:p w:rsidR="00E6674C" w:rsidRPr="006A4A80" w:rsidRDefault="00E6674C" w:rsidP="00031680">
      <w:pPr>
        <w:tabs>
          <w:tab w:val="left" w:pos="540"/>
        </w:tabs>
      </w:pPr>
    </w:p>
    <w:p w:rsidR="00031680" w:rsidRPr="005D6D72" w:rsidRDefault="005D6D72" w:rsidP="00031680">
      <w:pPr>
        <w:tabs>
          <w:tab w:val="left" w:pos="540"/>
        </w:tabs>
        <w:ind w:firstLine="540"/>
        <w:jc w:val="center"/>
        <w:rPr>
          <w:b/>
          <w:u w:val="single"/>
        </w:rPr>
      </w:pPr>
      <w:r w:rsidRPr="005D6D72">
        <w:rPr>
          <w:b/>
          <w:u w:val="single"/>
        </w:rPr>
        <w:t>КООРДИНАТЫ ОРГКОМИТЕТА</w:t>
      </w:r>
    </w:p>
    <w:p w:rsidR="00031680" w:rsidRPr="00031680" w:rsidRDefault="00031680" w:rsidP="00031680">
      <w:pPr>
        <w:tabs>
          <w:tab w:val="left" w:pos="540"/>
        </w:tabs>
        <w:ind w:firstLine="540"/>
        <w:jc w:val="center"/>
        <w:rPr>
          <w:u w:val="single"/>
        </w:rPr>
      </w:pPr>
    </w:p>
    <w:p w:rsidR="00031680" w:rsidRPr="00912A18" w:rsidRDefault="00031680" w:rsidP="00031680">
      <w:pPr>
        <w:tabs>
          <w:tab w:val="left" w:pos="540"/>
        </w:tabs>
        <w:ind w:firstLine="540"/>
        <w:jc w:val="both"/>
        <w:rPr>
          <w:sz w:val="28"/>
          <w:lang w:val="en-US"/>
        </w:rPr>
      </w:pPr>
      <w:r w:rsidRPr="00B50886">
        <w:rPr>
          <w:sz w:val="28"/>
        </w:rPr>
        <w:t>Адрес: г.</w:t>
      </w:r>
      <w:r w:rsidR="00346724" w:rsidRPr="00B50886">
        <w:rPr>
          <w:sz w:val="28"/>
        </w:rPr>
        <w:t xml:space="preserve"> </w:t>
      </w:r>
      <w:r w:rsidRPr="00B50886">
        <w:rPr>
          <w:sz w:val="28"/>
        </w:rPr>
        <w:t xml:space="preserve">Наро-Фоминск, ул. </w:t>
      </w:r>
      <w:proofErr w:type="spellStart"/>
      <w:r w:rsidR="005D6D72" w:rsidRPr="00B50886">
        <w:rPr>
          <w:sz w:val="28"/>
        </w:rPr>
        <w:t>Шибанкова</w:t>
      </w:r>
      <w:proofErr w:type="spellEnd"/>
      <w:r w:rsidR="005D6D72" w:rsidRPr="00B50886">
        <w:rPr>
          <w:sz w:val="28"/>
        </w:rPr>
        <w:t>, 24.</w:t>
      </w:r>
      <w:r w:rsidR="00C979EF" w:rsidRPr="00B50886">
        <w:rPr>
          <w:sz w:val="28"/>
        </w:rPr>
        <w:t xml:space="preserve"> МАУК «ГДК «Соз</w:t>
      </w:r>
      <w:r w:rsidR="005D6D72" w:rsidRPr="00B50886">
        <w:rPr>
          <w:sz w:val="28"/>
        </w:rPr>
        <w:t>в</w:t>
      </w:r>
      <w:r w:rsidR="00C979EF" w:rsidRPr="00B50886">
        <w:rPr>
          <w:sz w:val="28"/>
        </w:rPr>
        <w:t>ездие»</w:t>
      </w:r>
      <w:bookmarkStart w:id="0" w:name="_GoBack"/>
      <w:bookmarkEnd w:id="0"/>
    </w:p>
    <w:p w:rsidR="00912A18" w:rsidRDefault="00912A18" w:rsidP="005D6D72">
      <w:pPr>
        <w:tabs>
          <w:tab w:val="left" w:pos="540"/>
        </w:tabs>
        <w:jc w:val="both"/>
        <w:rPr>
          <w:sz w:val="28"/>
          <w:lang w:val="en-US"/>
        </w:rPr>
      </w:pPr>
    </w:p>
    <w:p w:rsidR="00804B19" w:rsidRPr="00B50886" w:rsidRDefault="00804B19" w:rsidP="005D6D72">
      <w:pPr>
        <w:tabs>
          <w:tab w:val="left" w:pos="540"/>
        </w:tabs>
        <w:jc w:val="both"/>
        <w:rPr>
          <w:sz w:val="28"/>
        </w:rPr>
      </w:pPr>
      <w:r w:rsidRPr="00B50886">
        <w:rPr>
          <w:sz w:val="28"/>
        </w:rPr>
        <w:tab/>
      </w:r>
      <w:r w:rsidR="005D6D72" w:rsidRPr="00B50886">
        <w:rPr>
          <w:sz w:val="28"/>
        </w:rPr>
        <w:t xml:space="preserve">8 (49634) 4 – 08 – 00 отдел культуры </w:t>
      </w:r>
    </w:p>
    <w:p w:rsidR="00DE40E7" w:rsidRPr="00912A18" w:rsidRDefault="005D6D72" w:rsidP="00804B19">
      <w:pPr>
        <w:tabs>
          <w:tab w:val="left" w:pos="540"/>
        </w:tabs>
        <w:ind w:firstLine="540"/>
        <w:jc w:val="both"/>
        <w:rPr>
          <w:sz w:val="28"/>
          <w:lang w:val="en-US"/>
        </w:rPr>
      </w:pPr>
      <w:proofErr w:type="gramStart"/>
      <w:r w:rsidRPr="00B50886">
        <w:rPr>
          <w:sz w:val="28"/>
          <w:lang w:val="en-US"/>
        </w:rPr>
        <w:t>e</w:t>
      </w:r>
      <w:r w:rsidRPr="00912A18">
        <w:rPr>
          <w:sz w:val="28"/>
          <w:lang w:val="en-US"/>
        </w:rPr>
        <w:t>-</w:t>
      </w:r>
      <w:r w:rsidRPr="00B50886">
        <w:rPr>
          <w:sz w:val="28"/>
          <w:lang w:val="en-US"/>
        </w:rPr>
        <w:t>mail</w:t>
      </w:r>
      <w:proofErr w:type="gramEnd"/>
      <w:r w:rsidR="00031680" w:rsidRPr="00912A18">
        <w:rPr>
          <w:sz w:val="28"/>
          <w:lang w:val="en-US"/>
        </w:rPr>
        <w:t xml:space="preserve">: </w:t>
      </w:r>
      <w:hyperlink r:id="rId6" w:history="1">
        <w:r w:rsidR="00C979EF" w:rsidRPr="00B50886">
          <w:rPr>
            <w:rStyle w:val="a3"/>
            <w:color w:val="000000" w:themeColor="text1"/>
            <w:sz w:val="28"/>
            <w:u w:val="none"/>
            <w:lang w:val="en-US"/>
          </w:rPr>
          <w:t>so</w:t>
        </w:r>
        <w:r w:rsidR="00C979EF" w:rsidRPr="00912A18">
          <w:rPr>
            <w:rStyle w:val="a3"/>
            <w:color w:val="000000" w:themeColor="text1"/>
            <w:sz w:val="28"/>
            <w:u w:val="none"/>
            <w:lang w:val="en-US"/>
          </w:rPr>
          <w:t>.</w:t>
        </w:r>
        <w:r w:rsidR="00C979EF" w:rsidRPr="00B50886">
          <w:rPr>
            <w:rStyle w:val="a3"/>
            <w:color w:val="000000" w:themeColor="text1"/>
            <w:sz w:val="28"/>
            <w:u w:val="none"/>
            <w:lang w:val="en-US"/>
          </w:rPr>
          <w:t>kultura</w:t>
        </w:r>
        <w:r w:rsidR="00C979EF" w:rsidRPr="00912A18">
          <w:rPr>
            <w:rStyle w:val="a3"/>
            <w:color w:val="000000" w:themeColor="text1"/>
            <w:sz w:val="28"/>
            <w:u w:val="none"/>
            <w:lang w:val="en-US"/>
          </w:rPr>
          <w:t>@</w:t>
        </w:r>
        <w:r w:rsidR="00C979EF" w:rsidRPr="00B50886">
          <w:rPr>
            <w:rStyle w:val="a3"/>
            <w:color w:val="000000" w:themeColor="text1"/>
            <w:sz w:val="28"/>
            <w:u w:val="none"/>
            <w:lang w:val="en-US"/>
          </w:rPr>
          <w:t>yandex</w:t>
        </w:r>
        <w:r w:rsidR="00C979EF" w:rsidRPr="00912A18">
          <w:rPr>
            <w:rStyle w:val="a3"/>
            <w:color w:val="000000" w:themeColor="text1"/>
            <w:sz w:val="28"/>
            <w:u w:val="none"/>
            <w:lang w:val="en-US"/>
          </w:rPr>
          <w:t>.</w:t>
        </w:r>
        <w:r w:rsidR="00C979EF" w:rsidRPr="00B50886">
          <w:rPr>
            <w:rStyle w:val="a3"/>
            <w:color w:val="000000" w:themeColor="text1"/>
            <w:sz w:val="28"/>
            <w:u w:val="none"/>
            <w:lang w:val="en-US"/>
          </w:rPr>
          <w:t>ru</w:t>
        </w:r>
      </w:hyperlink>
      <w:r w:rsidR="00C979EF" w:rsidRPr="00912A18">
        <w:rPr>
          <w:color w:val="000000" w:themeColor="text1"/>
          <w:sz w:val="28"/>
          <w:lang w:val="en-US"/>
        </w:rPr>
        <w:t xml:space="preserve"> </w:t>
      </w:r>
    </w:p>
    <w:p w:rsidR="00804B19" w:rsidRPr="00912A18" w:rsidRDefault="00804B19" w:rsidP="00804B19">
      <w:pPr>
        <w:tabs>
          <w:tab w:val="left" w:pos="540"/>
        </w:tabs>
        <w:ind w:firstLine="540"/>
        <w:jc w:val="both"/>
        <w:rPr>
          <w:lang w:val="en-US"/>
        </w:rPr>
      </w:pPr>
    </w:p>
    <w:p w:rsidR="00DE40E7" w:rsidRPr="00912A18" w:rsidRDefault="00DE40E7"/>
    <w:sectPr w:rsidR="00DE40E7" w:rsidRPr="00912A18" w:rsidSect="00912A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80"/>
    <w:rsid w:val="00031680"/>
    <w:rsid w:val="0009727A"/>
    <w:rsid w:val="000D0C7C"/>
    <w:rsid w:val="000F0BC2"/>
    <w:rsid w:val="00324421"/>
    <w:rsid w:val="00346724"/>
    <w:rsid w:val="003B5B28"/>
    <w:rsid w:val="00437247"/>
    <w:rsid w:val="0048085A"/>
    <w:rsid w:val="004A3548"/>
    <w:rsid w:val="005D6D72"/>
    <w:rsid w:val="00735DBD"/>
    <w:rsid w:val="00804B19"/>
    <w:rsid w:val="00884A61"/>
    <w:rsid w:val="008E6B55"/>
    <w:rsid w:val="00912A18"/>
    <w:rsid w:val="00924719"/>
    <w:rsid w:val="00951E45"/>
    <w:rsid w:val="009A707B"/>
    <w:rsid w:val="00A83BE6"/>
    <w:rsid w:val="00B143BF"/>
    <w:rsid w:val="00B50886"/>
    <w:rsid w:val="00B71932"/>
    <w:rsid w:val="00C225A4"/>
    <w:rsid w:val="00C4461B"/>
    <w:rsid w:val="00C51AEE"/>
    <w:rsid w:val="00C979EF"/>
    <w:rsid w:val="00CA5CF2"/>
    <w:rsid w:val="00D30D28"/>
    <w:rsid w:val="00DD0338"/>
    <w:rsid w:val="00DE40E7"/>
    <w:rsid w:val="00E06337"/>
    <w:rsid w:val="00E40099"/>
    <w:rsid w:val="00E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66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C51AEE"/>
    <w:rPr>
      <w:rFonts w:ascii="Calibri" w:hAnsi="Calibri"/>
      <w:szCs w:val="32"/>
      <w:lang w:val="x-none" w:eastAsia="x-none"/>
    </w:rPr>
  </w:style>
  <w:style w:type="character" w:customStyle="1" w:styleId="a8">
    <w:name w:val="Без интервала Знак"/>
    <w:link w:val="a7"/>
    <w:uiPriority w:val="1"/>
    <w:rsid w:val="00C51AEE"/>
    <w:rPr>
      <w:rFonts w:ascii="Calibri" w:eastAsia="Times New Roman" w:hAnsi="Calibri" w:cs="Times New Roman"/>
      <w:sz w:val="24"/>
      <w:szCs w:val="32"/>
      <w:lang w:val="x-none" w:eastAsia="x-none"/>
    </w:rPr>
  </w:style>
  <w:style w:type="table" w:styleId="a9">
    <w:name w:val="Table Grid"/>
    <w:basedOn w:val="a1"/>
    <w:uiPriority w:val="59"/>
    <w:rsid w:val="005D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66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C51AEE"/>
    <w:rPr>
      <w:rFonts w:ascii="Calibri" w:hAnsi="Calibri"/>
      <w:szCs w:val="32"/>
      <w:lang w:val="x-none" w:eastAsia="x-none"/>
    </w:rPr>
  </w:style>
  <w:style w:type="character" w:customStyle="1" w:styleId="a8">
    <w:name w:val="Без интервала Знак"/>
    <w:link w:val="a7"/>
    <w:uiPriority w:val="1"/>
    <w:rsid w:val="00C51AEE"/>
    <w:rPr>
      <w:rFonts w:ascii="Calibri" w:eastAsia="Times New Roman" w:hAnsi="Calibri" w:cs="Times New Roman"/>
      <w:sz w:val="24"/>
      <w:szCs w:val="32"/>
      <w:lang w:val="x-none" w:eastAsia="x-none"/>
    </w:rPr>
  </w:style>
  <w:style w:type="table" w:styleId="a9">
    <w:name w:val="Table Grid"/>
    <w:basedOn w:val="a1"/>
    <w:uiPriority w:val="59"/>
    <w:rsid w:val="005D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.kultura@yandex.ru" TargetMode="External"/><Relationship Id="rId5" Type="http://schemas.openxmlformats.org/officeDocument/2006/relationships/hyperlink" Target="mailto:so.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2018-12-04T13:28:00Z</cp:lastPrinted>
  <dcterms:created xsi:type="dcterms:W3CDTF">2018-12-04T13:46:00Z</dcterms:created>
  <dcterms:modified xsi:type="dcterms:W3CDTF">2018-12-06T12:15:00Z</dcterms:modified>
</cp:coreProperties>
</file>